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3D72B1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7218C1" w:rsidRDefault="005A322C" w:rsidP="00BE1926">
      <w:pPr>
        <w:rPr>
          <w:rStyle w:val="ABDALeitlinieS1"/>
          <w:szCs w:val="32"/>
        </w:rPr>
      </w:pPr>
      <w:r w:rsidRPr="009636B7">
        <w:rPr>
          <w:rStyle w:val="ABDALeitlinieS1"/>
          <w:szCs w:val="32"/>
        </w:rPr>
        <w:t xml:space="preserve">Arbeitshilfe der Bundesapothekerkammer </w:t>
      </w:r>
    </w:p>
    <w:p w:rsidR="005A322C" w:rsidRPr="009636B7" w:rsidRDefault="005A322C" w:rsidP="00BE1926">
      <w:pPr>
        <w:rPr>
          <w:rStyle w:val="ABDALeitlinieS1"/>
          <w:szCs w:val="32"/>
        </w:rPr>
      </w:pPr>
      <w:r w:rsidRPr="009636B7">
        <w:rPr>
          <w:rStyle w:val="ABDALeitlinieS1"/>
          <w:szCs w:val="32"/>
        </w:rPr>
        <w:t>zur Qualitätssicherung</w:t>
      </w:r>
    </w:p>
    <w:p w:rsidR="005A322C" w:rsidRPr="009636B7" w:rsidRDefault="005A322C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444444"/>
          <w:sz w:val="32"/>
          <w:szCs w:val="32"/>
        </w:rPr>
      </w:pPr>
    </w:p>
    <w:p w:rsidR="005A322C" w:rsidRDefault="00763049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FORMBLATT</w:t>
      </w:r>
    </w:p>
    <w:p w:rsidR="00763049" w:rsidRPr="002B413C" w:rsidRDefault="00763049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A322C" w:rsidRPr="002B413C" w:rsidRDefault="000F166A" w:rsidP="00BE1926">
      <w:pPr>
        <w:pStyle w:val="1KommentarUntertitel"/>
        <w:numPr>
          <w:ilvl w:val="0"/>
          <w:numId w:val="20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b/>
          <w:color w:val="auto"/>
          <w:szCs w:val="32"/>
        </w:rPr>
      </w:pPr>
      <w:r>
        <w:rPr>
          <w:rStyle w:val="ABDATitel"/>
          <w:b/>
          <w:color w:val="auto"/>
          <w:szCs w:val="32"/>
        </w:rPr>
        <w:t xml:space="preserve">Dokumentation der Prüfung im Rahmen der Herstellung von Defekturarzneimitteln gemäß </w:t>
      </w:r>
      <w:r w:rsidR="00E50144">
        <w:rPr>
          <w:rStyle w:val="ABDATitel"/>
          <w:b/>
          <w:color w:val="auto"/>
          <w:szCs w:val="32"/>
        </w:rPr>
        <w:br/>
      </w:r>
      <w:r>
        <w:rPr>
          <w:rStyle w:val="ABDATitel"/>
          <w:b/>
          <w:color w:val="auto"/>
          <w:szCs w:val="32"/>
        </w:rPr>
        <w:t>§ 8 Abs. 3 und 4 ApBetrO</w:t>
      </w:r>
    </w:p>
    <w:p w:rsidR="005A322C" w:rsidRPr="002B413C" w:rsidRDefault="005A322C" w:rsidP="00BE1926">
      <w:pPr>
        <w:pStyle w:val="1KommentarUntertitel"/>
        <w:spacing w:before="0" w:after="0"/>
        <w:rPr>
          <w:rStyle w:val="ABDATitel"/>
          <w:b/>
          <w:color w:val="auto"/>
          <w:szCs w:val="32"/>
        </w:rPr>
      </w:pPr>
    </w:p>
    <w:p w:rsidR="005A193D" w:rsidRPr="002B413C" w:rsidRDefault="005A193D" w:rsidP="00BE1926">
      <w:pPr>
        <w:pStyle w:val="1LeitlinieRevision"/>
        <w:spacing w:before="0" w:after="0"/>
        <w:rPr>
          <w:color w:val="auto"/>
        </w:rPr>
      </w:pPr>
      <w:r w:rsidRPr="002B413C">
        <w:rPr>
          <w:color w:val="auto"/>
        </w:rPr>
        <w:t>Stand</w:t>
      </w:r>
      <w:r w:rsidR="00167ABB">
        <w:rPr>
          <w:color w:val="auto"/>
        </w:rPr>
        <w:t xml:space="preserve"> der Revision</w:t>
      </w:r>
      <w:r w:rsidRPr="002B413C">
        <w:rPr>
          <w:color w:val="auto"/>
        </w:rPr>
        <w:t xml:space="preserve">: </w:t>
      </w:r>
      <w:r w:rsidR="00564C90">
        <w:rPr>
          <w:color w:val="auto"/>
        </w:rPr>
        <w:t>23.11.2022</w:t>
      </w: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C66649" w:rsidRDefault="00C66649" w:rsidP="00BE1926">
      <w:pPr>
        <w:pStyle w:val="1LeitlinieFliestext"/>
        <w:spacing w:line="240" w:lineRule="auto"/>
      </w:pPr>
    </w:p>
    <w:p w:rsidR="005A193D" w:rsidRDefault="005A193D" w:rsidP="00BE1926">
      <w:pPr>
        <w:pStyle w:val="1LeitlinieFliestext"/>
        <w:spacing w:line="240" w:lineRule="auto"/>
      </w:pPr>
    </w:p>
    <w:p w:rsidR="00583DCA" w:rsidRDefault="00583DCA" w:rsidP="00BE1926">
      <w:pPr>
        <w:pStyle w:val="1LeitlinieFliestext"/>
        <w:spacing w:line="240" w:lineRule="auto"/>
      </w:pPr>
    </w:p>
    <w:p w:rsidR="003A7505" w:rsidRPr="00CF5B58" w:rsidRDefault="003A7505" w:rsidP="00BE1926">
      <w:pPr>
        <w:pStyle w:val="1LeitlinieFliestext"/>
        <w:spacing w:line="240" w:lineRule="auto"/>
      </w:pPr>
    </w:p>
    <w:p w:rsidR="00583DCA" w:rsidRPr="00371944" w:rsidRDefault="003A7505" w:rsidP="00BE1926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371944">
        <w:rPr>
          <w:rFonts w:ascii="Arial" w:hAnsi="Arial"/>
          <w:b/>
          <w:color w:val="FF0000"/>
          <w:sz w:val="22"/>
        </w:rPr>
        <w:t>Leitlinie:</w:t>
      </w:r>
    </w:p>
    <w:p w:rsidR="00583DCA" w:rsidRDefault="000F166A" w:rsidP="00BE1926">
      <w:pPr>
        <w:pStyle w:val="1LeitlinieFliestext"/>
        <w:spacing w:line="240" w:lineRule="auto"/>
        <w:jc w:val="left"/>
      </w:pPr>
      <w:r>
        <w:t>Herstellung und Prüfung der nicht zur parenteralen Anwendung bestimmten Rezeptur- und Defekturarzneimittel</w:t>
      </w:r>
      <w:r w:rsidR="003412A5">
        <w:t xml:space="preserve"> </w:t>
      </w:r>
    </w:p>
    <w:p w:rsidR="00C4682B" w:rsidRDefault="00C4682B" w:rsidP="00BE1926">
      <w:pPr>
        <w:pStyle w:val="1LeitlinieFliestext"/>
        <w:spacing w:line="240" w:lineRule="auto"/>
        <w:jc w:val="left"/>
      </w:pPr>
    </w:p>
    <w:p w:rsidR="001F0D89" w:rsidRPr="00FC3F69" w:rsidRDefault="001F0D89" w:rsidP="001F0D89">
      <w:pPr>
        <w:tabs>
          <w:tab w:val="left" w:pos="3261"/>
        </w:tabs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Hinweise für die Verwendung: </w:t>
      </w:r>
    </w:p>
    <w:p w:rsidR="001F0D89" w:rsidRDefault="001F0D89" w:rsidP="003412A5">
      <w:pPr>
        <w:pStyle w:val="1LeitlinieFliestext"/>
        <w:jc w:val="left"/>
      </w:pPr>
    </w:p>
    <w:p w:rsidR="001F0D89" w:rsidRPr="001F0D89" w:rsidRDefault="001F0D89" w:rsidP="001F0D89">
      <w:pPr>
        <w:jc w:val="both"/>
        <w:rPr>
          <w:rFonts w:ascii="Arial" w:hAnsi="Arial" w:cs="Arial"/>
          <w:sz w:val="22"/>
          <w:szCs w:val="22"/>
        </w:rPr>
      </w:pPr>
      <w:r w:rsidRPr="001F0D89">
        <w:rPr>
          <w:rFonts w:ascii="Arial" w:hAnsi="Arial" w:cs="Arial"/>
          <w:sz w:val="22"/>
          <w:szCs w:val="22"/>
        </w:rPr>
        <w:t>Das Formblatt gibt beispielhaft eine Möglichkeit der Gestaltung der Prüfanweisung und des Prüfprotokolls in einem Dokument wieder. Die Prüfkriterien sind in Abhängigkeit des zu prüfenden Arzneimittels individuell festzu</w:t>
      </w:r>
      <w:bookmarkStart w:id="0" w:name="_GoBack"/>
      <w:bookmarkEnd w:id="0"/>
      <w:r w:rsidRPr="001F0D89">
        <w:rPr>
          <w:rFonts w:ascii="Arial" w:hAnsi="Arial" w:cs="Arial"/>
          <w:sz w:val="22"/>
          <w:szCs w:val="22"/>
        </w:rPr>
        <w:t>legen.</w:t>
      </w:r>
    </w:p>
    <w:p w:rsidR="001F0D89" w:rsidRPr="005A193D" w:rsidRDefault="001F0D89" w:rsidP="003412A5">
      <w:pPr>
        <w:pStyle w:val="1LeitlinieFliestext"/>
        <w:jc w:val="left"/>
        <w:rPr>
          <w:rStyle w:val="ABDAFliessetxt"/>
          <w:color w:val="auto"/>
        </w:rPr>
        <w:sectPr w:rsidR="001F0D89" w:rsidRPr="005A193D" w:rsidSect="009A2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cols w:space="708"/>
          <w:titlePg/>
          <w:docGrid w:linePitch="326"/>
        </w:sectPr>
      </w:pPr>
    </w:p>
    <w:p w:rsidR="000F166A" w:rsidRDefault="000F166A" w:rsidP="000F166A">
      <w:pPr>
        <w:pStyle w:val="1LeitlinieFliestext"/>
        <w:pBdr>
          <w:top w:val="single" w:sz="12" w:space="1" w:color="333333"/>
          <w:left w:val="single" w:sz="12" w:space="4" w:color="333333"/>
          <w:bottom w:val="single" w:sz="12" w:space="0" w:color="333333"/>
          <w:right w:val="single" w:sz="12" w:space="1" w:color="333333"/>
        </w:pBdr>
        <w:shd w:val="clear" w:color="auto" w:fill="D9D9D9"/>
        <w:jc w:val="center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lastRenderedPageBreak/>
        <w:t>Prüfanweisung und Prüfprotokoll für Defekturarzneimittel gemäß § 8 Abs. 3 und 4 ApBetrO</w:t>
      </w:r>
    </w:p>
    <w:p w:rsidR="000F166A" w:rsidRDefault="000F166A" w:rsidP="000F166A">
      <w:pPr>
        <w:tabs>
          <w:tab w:val="right" w:pos="567"/>
        </w:tabs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1"/>
        <w:gridCol w:w="3927"/>
      </w:tblGrid>
      <w:tr w:rsidR="000F166A" w:rsidRPr="001C3A2B" w:rsidTr="000F166A">
        <w:trPr>
          <w:trHeight w:val="424"/>
        </w:trPr>
        <w:tc>
          <w:tcPr>
            <w:tcW w:w="10456" w:type="dxa"/>
            <w:vMerge w:val="restart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Prüfanweisung/Prüfprotokoll von: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 des </w:t>
            </w:r>
            <w:r w:rsidRPr="001C3A2B">
              <w:rPr>
                <w:rFonts w:ascii="Arial" w:hAnsi="Arial" w:cs="Arial"/>
                <w:sz w:val="14"/>
                <w:szCs w:val="14"/>
              </w:rPr>
              <w:t>Defektur</w:t>
            </w:r>
            <w:r>
              <w:rPr>
                <w:rFonts w:ascii="Arial" w:hAnsi="Arial" w:cs="Arial"/>
                <w:sz w:val="14"/>
                <w:szCs w:val="14"/>
              </w:rPr>
              <w:t>arzneimittels</w:t>
            </w:r>
            <w:r w:rsidRPr="001C3A2B">
              <w:rPr>
                <w:rFonts w:ascii="Arial" w:hAnsi="Arial" w:cs="Arial"/>
                <w:sz w:val="14"/>
                <w:szCs w:val="14"/>
              </w:rPr>
              <w:t>, Stärke, Darreichungsform</w:t>
            </w:r>
          </w:p>
        </w:tc>
        <w:tc>
          <w:tcPr>
            <w:tcW w:w="3969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proofErr w:type="spellStart"/>
            <w:r w:rsidRPr="001C3A2B">
              <w:rPr>
                <w:rFonts w:ascii="Arial" w:hAnsi="Arial" w:cs="Arial"/>
                <w:sz w:val="18"/>
              </w:rPr>
              <w:t>Ch</w:t>
            </w:r>
            <w:proofErr w:type="spellEnd"/>
            <w:r w:rsidRPr="001C3A2B">
              <w:rPr>
                <w:rFonts w:ascii="Arial" w:hAnsi="Arial" w:cs="Arial"/>
                <w:sz w:val="18"/>
              </w:rPr>
              <w:t>.-B.:</w:t>
            </w:r>
          </w:p>
        </w:tc>
      </w:tr>
      <w:tr w:rsidR="000F166A" w:rsidRPr="001C3A2B" w:rsidTr="000F166A">
        <w:trPr>
          <w:trHeight w:val="424"/>
        </w:trPr>
        <w:tc>
          <w:tcPr>
            <w:tcW w:w="10456" w:type="dxa"/>
            <w:vMerge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Datum:</w:t>
            </w:r>
          </w:p>
        </w:tc>
      </w:tr>
    </w:tbl>
    <w:p w:rsidR="000F166A" w:rsidRDefault="000F166A" w:rsidP="000F166A">
      <w:pPr>
        <w:tabs>
          <w:tab w:val="right" w:pos="567"/>
        </w:tabs>
        <w:rPr>
          <w:rFonts w:ascii="Arial" w:hAnsi="Arial" w:cs="Arial"/>
          <w:sz w:val="18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357"/>
        <w:gridCol w:w="1418"/>
        <w:gridCol w:w="1701"/>
        <w:gridCol w:w="1701"/>
        <w:gridCol w:w="1276"/>
        <w:gridCol w:w="850"/>
        <w:gridCol w:w="3856"/>
      </w:tblGrid>
      <w:tr w:rsidR="000F166A" w:rsidRPr="001C3A2B" w:rsidTr="00564C90">
        <w:tc>
          <w:tcPr>
            <w:tcW w:w="2153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 w:rsidRPr="001C3A2B">
              <w:rPr>
                <w:rFonts w:ascii="Arial" w:hAnsi="Arial" w:cs="Arial"/>
                <w:b/>
                <w:sz w:val="18"/>
              </w:rPr>
              <w:t>Prüfkriterium</w:t>
            </w:r>
            <w:r w:rsidRPr="001C3A2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7" w:type="dxa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C3A2B">
              <w:rPr>
                <w:rFonts w:ascii="Arial" w:hAnsi="Arial" w:cs="Arial"/>
                <w:b/>
                <w:sz w:val="18"/>
              </w:rPr>
              <w:t>als Kriterium</w:t>
            </w:r>
          </w:p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C3A2B">
              <w:rPr>
                <w:rFonts w:ascii="Arial" w:hAnsi="Arial" w:cs="Arial"/>
                <w:b/>
                <w:sz w:val="18"/>
              </w:rPr>
              <w:t>geeignet</w:t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Probenahme</w:t>
            </w: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Prüfmethode</w:t>
            </w: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Art der Prüfung</w:t>
            </w: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Soll- und Grenzwerte</w:t>
            </w:r>
          </w:p>
        </w:tc>
        <w:tc>
          <w:tcPr>
            <w:tcW w:w="850" w:type="dxa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C3A2B">
              <w:rPr>
                <w:rFonts w:ascii="Arial" w:hAnsi="Arial" w:cs="Arial"/>
                <w:b/>
                <w:sz w:val="18"/>
              </w:rPr>
              <w:t>geprüft</w:t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b/>
                <w:sz w:val="18"/>
              </w:rPr>
            </w:pPr>
            <w:r w:rsidRPr="001C3A2B">
              <w:rPr>
                <w:rFonts w:ascii="Arial" w:hAnsi="Arial" w:cs="Arial"/>
                <w:b/>
                <w:sz w:val="18"/>
              </w:rPr>
              <w:t>Ergebnis der Prüfung</w:t>
            </w: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Farbe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Geruch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Homogenität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pH-Wert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Schwebeteilchen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F166A" w:rsidRPr="001C3A2B" w:rsidTr="00564C90">
        <w:tc>
          <w:tcPr>
            <w:tcW w:w="2153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57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1418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0F166A" w:rsidRPr="001C3A2B" w:rsidRDefault="000F166A" w:rsidP="000F166A">
            <w:pPr>
              <w:tabs>
                <w:tab w:val="righ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sym w:font="Wingdings" w:char="F070"/>
            </w:r>
          </w:p>
        </w:tc>
        <w:tc>
          <w:tcPr>
            <w:tcW w:w="3856" w:type="dxa"/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F166A" w:rsidRPr="00591582" w:rsidRDefault="000F166A" w:rsidP="000F166A">
      <w:pPr>
        <w:pStyle w:val="1LeitlinieFliestext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2693"/>
        <w:gridCol w:w="2126"/>
      </w:tblGrid>
      <w:tr w:rsidR="000F166A" w:rsidRPr="001C3A2B" w:rsidTr="000F166A">
        <w:trPr>
          <w:trHeight w:val="1170"/>
        </w:trPr>
        <w:tc>
          <w:tcPr>
            <w:tcW w:w="9606" w:type="dxa"/>
          </w:tcPr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Prüfanweisung freigegeben: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.............</w:t>
            </w:r>
            <w:r>
              <w:rPr>
                <w:rFonts w:ascii="Arial" w:hAnsi="Arial" w:cs="Arial"/>
                <w:sz w:val="18"/>
              </w:rPr>
              <w:t>.........</w:t>
            </w: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 w:rsidRPr="001C3A2B">
              <w:rPr>
                <w:rFonts w:ascii="Arial" w:hAnsi="Arial" w:cs="Arial"/>
                <w:sz w:val="14"/>
                <w:szCs w:val="14"/>
              </w:rPr>
              <w:t>Datum</w:t>
            </w: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......................................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 w:rsidRPr="001C3A2B">
              <w:rPr>
                <w:rFonts w:ascii="Arial" w:hAnsi="Arial" w:cs="Arial"/>
                <w:sz w:val="14"/>
                <w:szCs w:val="14"/>
              </w:rPr>
              <w:t>Unterschrift des Apothekers</w:t>
            </w:r>
          </w:p>
        </w:tc>
        <w:tc>
          <w:tcPr>
            <w:tcW w:w="2693" w:type="dxa"/>
            <w:tcBorders>
              <w:right w:val="nil"/>
            </w:tcBorders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Prüfung durchgeführt</w:t>
            </w:r>
            <w:r w:rsidRPr="001C3A2B">
              <w:rPr>
                <w:rFonts w:ascii="Arial" w:hAnsi="Arial" w:cs="Arial"/>
                <w:sz w:val="18"/>
              </w:rPr>
              <w:t xml:space="preserve">: 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</w:t>
            </w:r>
          </w:p>
          <w:p w:rsidR="000F166A" w:rsidRPr="00D717E7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 w:rsidRPr="00D717E7">
              <w:rPr>
                <w:rFonts w:ascii="Arial" w:hAnsi="Arial" w:cs="Arial"/>
                <w:sz w:val="14"/>
                <w:szCs w:val="14"/>
              </w:rPr>
              <w:t>Datum</w:t>
            </w: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..........................</w:t>
            </w:r>
            <w:r>
              <w:rPr>
                <w:rFonts w:ascii="Arial" w:hAnsi="Arial" w:cs="Arial"/>
                <w:sz w:val="18"/>
              </w:rPr>
              <w:t>.................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 w:rsidRPr="001C3A2B">
              <w:rPr>
                <w:rFonts w:ascii="Arial" w:hAnsi="Arial" w:cs="Arial"/>
                <w:sz w:val="14"/>
                <w:szCs w:val="14"/>
              </w:rPr>
              <w:t xml:space="preserve">Name </w:t>
            </w:r>
            <w:r>
              <w:rPr>
                <w:rFonts w:ascii="Arial" w:hAnsi="Arial" w:cs="Arial"/>
                <w:sz w:val="14"/>
                <w:szCs w:val="14"/>
              </w:rPr>
              <w:t xml:space="preserve">und Unterschrift </w:t>
            </w:r>
            <w:r w:rsidRPr="001C3A2B">
              <w:rPr>
                <w:rFonts w:ascii="Arial" w:hAnsi="Arial" w:cs="Arial"/>
                <w:sz w:val="14"/>
                <w:szCs w:val="14"/>
              </w:rPr>
              <w:t>des Prüfenden</w:t>
            </w:r>
          </w:p>
        </w:tc>
        <w:tc>
          <w:tcPr>
            <w:tcW w:w="2126" w:type="dxa"/>
            <w:tcBorders>
              <w:left w:val="nil"/>
            </w:tcBorders>
          </w:tcPr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Freigabe</w:t>
            </w:r>
            <w:r>
              <w:rPr>
                <w:rFonts w:ascii="Arial" w:hAnsi="Arial" w:cs="Arial"/>
                <w:sz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</w:rPr>
              <w:t>Defektur</w:t>
            </w:r>
            <w:proofErr w:type="spellEnd"/>
            <w:r w:rsidRPr="001C3A2B">
              <w:rPr>
                <w:rFonts w:ascii="Arial" w:hAnsi="Arial" w:cs="Arial"/>
                <w:sz w:val="18"/>
              </w:rPr>
              <w:t>:</w:t>
            </w:r>
          </w:p>
          <w:p w:rsidR="000F166A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4"/>
                <w:szCs w:val="14"/>
              </w:rPr>
            </w:pPr>
            <w:r w:rsidRPr="001C3A2B">
              <w:rPr>
                <w:rFonts w:ascii="Arial" w:hAnsi="Arial" w:cs="Arial"/>
                <w:sz w:val="18"/>
              </w:rPr>
              <w:t>.........</w:t>
            </w:r>
            <w:r>
              <w:rPr>
                <w:rFonts w:ascii="Arial" w:hAnsi="Arial" w:cs="Arial"/>
                <w:sz w:val="18"/>
              </w:rPr>
              <w:t>..............</w:t>
            </w:r>
            <w:r w:rsidRPr="001C3A2B">
              <w:rPr>
                <w:rFonts w:ascii="Arial" w:hAnsi="Arial" w:cs="Arial"/>
                <w:sz w:val="18"/>
              </w:rPr>
              <w:br/>
            </w:r>
            <w:r w:rsidRPr="001C3A2B">
              <w:rPr>
                <w:rFonts w:ascii="Arial" w:hAnsi="Arial" w:cs="Arial"/>
                <w:sz w:val="14"/>
                <w:szCs w:val="14"/>
              </w:rPr>
              <w:t>Datum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8"/>
              </w:rPr>
              <w:t>..................</w:t>
            </w:r>
            <w:r>
              <w:rPr>
                <w:rFonts w:ascii="Arial" w:hAnsi="Arial" w:cs="Arial"/>
                <w:sz w:val="18"/>
              </w:rPr>
              <w:t>....................</w:t>
            </w:r>
          </w:p>
          <w:p w:rsidR="000F166A" w:rsidRPr="001C3A2B" w:rsidRDefault="000F166A" w:rsidP="000F166A">
            <w:pPr>
              <w:tabs>
                <w:tab w:val="right" w:pos="567"/>
              </w:tabs>
              <w:rPr>
                <w:rFonts w:ascii="Arial" w:hAnsi="Arial" w:cs="Arial"/>
                <w:sz w:val="18"/>
              </w:rPr>
            </w:pPr>
            <w:r w:rsidRPr="001C3A2B">
              <w:rPr>
                <w:rFonts w:ascii="Arial" w:hAnsi="Arial" w:cs="Arial"/>
                <w:sz w:val="14"/>
                <w:szCs w:val="14"/>
              </w:rPr>
              <w:t>Unterschrift des Apothekers</w:t>
            </w:r>
          </w:p>
        </w:tc>
      </w:tr>
    </w:tbl>
    <w:p w:rsidR="000F166A" w:rsidRDefault="000F166A" w:rsidP="000F166A">
      <w:pPr>
        <w:rPr>
          <w:rFonts w:ascii="Arial" w:hAnsi="Arial" w:cs="Arial"/>
          <w:i/>
          <w:sz w:val="18"/>
          <w:szCs w:val="18"/>
        </w:rPr>
      </w:pPr>
    </w:p>
    <w:sectPr w:rsidR="000F166A" w:rsidSect="009A24AB">
      <w:headerReference w:type="first" r:id="rId14"/>
      <w:footerReference w:type="first" r:id="rId15"/>
      <w:pgSz w:w="16840" w:h="11900" w:orient="landscape"/>
      <w:pgMar w:top="2268" w:right="1134" w:bottom="1134" w:left="1418" w:header="737" w:footer="567" w:gutter="0"/>
      <w:pgBorders>
        <w:top w:val="single" w:sz="4" w:space="10" w:color="333333"/>
        <w:left w:val="single" w:sz="4" w:space="15" w:color="333333"/>
        <w:bottom w:val="single" w:sz="4" w:space="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36" w:rsidRDefault="00930636">
      <w:r>
        <w:separator/>
      </w:r>
    </w:p>
  </w:endnote>
  <w:endnote w:type="continuationSeparator" w:id="0">
    <w:p w:rsidR="00930636" w:rsidRDefault="0093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8F" w:rsidRDefault="00DA63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1F0D89" w:rsidTr="00147F99">
      <w:tc>
        <w:tcPr>
          <w:tcW w:w="1871" w:type="dxa"/>
          <w:vMerge w:val="restart"/>
          <w:vAlign w:val="center"/>
        </w:tcPr>
        <w:p w:rsidR="001F0D89" w:rsidRPr="0043386A" w:rsidRDefault="001F0D89" w:rsidP="001F0D89">
          <w:pPr>
            <w:pStyle w:val="Fuzeile"/>
          </w:pPr>
          <w:r w:rsidRPr="000C657E">
            <w:rPr>
              <w:noProof/>
            </w:rPr>
            <w:drawing>
              <wp:inline distT="0" distB="0" distL="0" distR="0">
                <wp:extent cx="739775" cy="205740"/>
                <wp:effectExtent l="0" t="0" r="3175" b="3810"/>
                <wp:docPr id="9" name="Grafik 9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1F0D89" w:rsidRPr="00C625A6" w:rsidRDefault="001F0D89" w:rsidP="001F0D8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1F0D89" w:rsidRPr="0043386A" w:rsidRDefault="001F0D89" w:rsidP="001F0D89">
          <w:pPr>
            <w:pStyle w:val="Fuzeile"/>
            <w:rPr>
              <w:color w:val="444444"/>
            </w:rPr>
          </w:pPr>
        </w:p>
      </w:tc>
    </w:tr>
    <w:tr w:rsidR="001F0D89" w:rsidRPr="00DA25B4" w:rsidTr="00147F99">
      <w:tc>
        <w:tcPr>
          <w:tcW w:w="1871" w:type="dxa"/>
          <w:vMerge/>
        </w:tcPr>
        <w:p w:rsidR="001F0D89" w:rsidRPr="0043386A" w:rsidRDefault="001F0D89" w:rsidP="001F0D89">
          <w:pPr>
            <w:pStyle w:val="Fuzeile"/>
          </w:pPr>
        </w:p>
      </w:tc>
      <w:tc>
        <w:tcPr>
          <w:tcW w:w="5289" w:type="dxa"/>
        </w:tcPr>
        <w:p w:rsidR="001F0D89" w:rsidRPr="00C625A6" w:rsidRDefault="001F0D89" w:rsidP="001F0D8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564C90">
            <w:rPr>
              <w:rFonts w:ascii="Arial" w:hAnsi="Arial" w:cs="Arial"/>
              <w:color w:val="444444"/>
              <w:sz w:val="16"/>
              <w:szCs w:val="16"/>
            </w:rPr>
            <w:t>23.11</w:t>
          </w:r>
          <w:r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:rsidR="001F0D89" w:rsidRPr="0043386A" w:rsidRDefault="001F0D89" w:rsidP="001F0D89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43386A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43386A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564C9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43386A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Pr="0043386A">
            <w:fldChar w:fldCharType="begin"/>
          </w:r>
          <w:r w:rsidRPr="0043386A">
            <w:instrText xml:space="preserve"> NUMPAGES  \* MERGEFORMAT </w:instrText>
          </w:r>
          <w:r w:rsidRPr="0043386A">
            <w:fldChar w:fldCharType="separate"/>
          </w:r>
          <w:r w:rsidR="00564C90" w:rsidRPr="00564C90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43386A">
            <w:fldChar w:fldCharType="end"/>
          </w:r>
        </w:p>
      </w:tc>
    </w:tr>
  </w:tbl>
  <w:p w:rsidR="000F166A" w:rsidRPr="00B86170" w:rsidRDefault="000F166A" w:rsidP="005A322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8F" w:rsidRDefault="00DA638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176" w:type="dxa"/>
      <w:tblLook w:val="04A0" w:firstRow="1" w:lastRow="0" w:firstColumn="1" w:lastColumn="0" w:noHBand="0" w:noVBand="1"/>
    </w:tblPr>
    <w:tblGrid>
      <w:gridCol w:w="2013"/>
      <w:gridCol w:w="5175"/>
      <w:gridCol w:w="7697"/>
    </w:tblGrid>
    <w:tr w:rsidR="000F166A" w:rsidRPr="00B92DDA" w:rsidTr="009A24AB">
      <w:tc>
        <w:tcPr>
          <w:tcW w:w="2013" w:type="dxa"/>
          <w:vMerge w:val="restart"/>
          <w:vAlign w:val="center"/>
        </w:tcPr>
        <w:p w:rsidR="000F166A" w:rsidRDefault="00762831" w:rsidP="000F166A">
          <w:pPr>
            <w:pStyle w:val="Fuzeile"/>
          </w:pPr>
          <w:r w:rsidRPr="00004DA4">
            <w:rPr>
              <w:noProof/>
            </w:rPr>
            <w:drawing>
              <wp:inline distT="0" distB="0" distL="0" distR="0">
                <wp:extent cx="762000" cy="236220"/>
                <wp:effectExtent l="0" t="0" r="0" b="0"/>
                <wp:docPr id="2" name="Bild 4" descr="Logo_BAK_klei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_klei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0F166A" w:rsidRPr="00B92DDA" w:rsidRDefault="000F166A" w:rsidP="000F166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697" w:type="dxa"/>
        </w:tcPr>
        <w:p w:rsidR="000F166A" w:rsidRPr="00B92DDA" w:rsidRDefault="000F166A" w:rsidP="000F166A">
          <w:pPr>
            <w:pStyle w:val="Fuzeile"/>
            <w:rPr>
              <w:color w:val="444444"/>
            </w:rPr>
          </w:pPr>
        </w:p>
      </w:tc>
    </w:tr>
    <w:tr w:rsidR="000F166A" w:rsidRPr="00B92DDA" w:rsidTr="009A24AB">
      <w:tc>
        <w:tcPr>
          <w:tcW w:w="2013" w:type="dxa"/>
          <w:vMerge/>
        </w:tcPr>
        <w:p w:rsidR="000F166A" w:rsidRDefault="000F166A" w:rsidP="000F166A">
          <w:pPr>
            <w:pStyle w:val="Fuzeile"/>
          </w:pPr>
        </w:p>
      </w:tc>
      <w:tc>
        <w:tcPr>
          <w:tcW w:w="5175" w:type="dxa"/>
        </w:tcPr>
        <w:p w:rsidR="000F166A" w:rsidRPr="00B92DDA" w:rsidRDefault="000F166A" w:rsidP="001F0D8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564C90">
            <w:rPr>
              <w:rFonts w:ascii="Arial" w:hAnsi="Arial" w:cs="Arial"/>
              <w:color w:val="444444"/>
              <w:sz w:val="16"/>
              <w:szCs w:val="16"/>
            </w:rPr>
            <w:t>23.11.2022</w:t>
          </w:r>
        </w:p>
      </w:tc>
      <w:tc>
        <w:tcPr>
          <w:tcW w:w="7697" w:type="dxa"/>
          <w:vAlign w:val="center"/>
        </w:tcPr>
        <w:p w:rsidR="000F166A" w:rsidRPr="00B92DDA" w:rsidRDefault="000F166A" w:rsidP="000F166A">
          <w:pPr>
            <w:pStyle w:val="Fuzeile"/>
            <w:jc w:val="right"/>
            <w:rPr>
              <w:color w:val="444444"/>
            </w:rPr>
          </w:pPr>
          <w:r w:rsidRPr="00B92DDA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564C90">
            <w:fldChar w:fldCharType="begin"/>
          </w:r>
          <w:r w:rsidR="00564C90">
            <w:instrText xml:space="preserve"> NUMPAGES  \* MERGEFORMAT </w:instrText>
          </w:r>
          <w:r w:rsidR="00564C90">
            <w:fldChar w:fldCharType="separate"/>
          </w:r>
          <w:r w:rsidR="00564C90" w:rsidRPr="00564C90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564C90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0F166A" w:rsidRDefault="000F166A" w:rsidP="000F1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36" w:rsidRDefault="00930636">
      <w:r>
        <w:separator/>
      </w:r>
    </w:p>
  </w:footnote>
  <w:footnote w:type="continuationSeparator" w:id="0">
    <w:p w:rsidR="00930636" w:rsidRDefault="0093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8F" w:rsidRDefault="00DA63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6A" w:rsidRPr="00B86170" w:rsidRDefault="00762831" w:rsidP="005A322C">
    <w:pPr>
      <w:ind w:right="-6"/>
      <w:jc w:val="right"/>
      <w:rPr>
        <w:rFonts w:ascii="Helvetica" w:hAnsi="Helvetica"/>
        <w:color w:val="FFFFFF"/>
        <w:sz w:val="40"/>
      </w:rPr>
    </w:pPr>
    <w:r w:rsidRPr="009D3FEE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05805" cy="685800"/>
              <wp:effectExtent l="0" t="0" r="0" b="254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058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66A" w:rsidRPr="000A1BF8" w:rsidRDefault="000F166A" w:rsidP="005A322C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564C90" w:rsidRPr="00194685" w:rsidRDefault="00564C90" w:rsidP="00564C90">
                          <w:pPr>
                            <w:rPr>
                              <w:rFonts w:ascii="Arial" w:hAnsi="Arial"/>
                              <w:color w:val="FFFFFF"/>
                            </w:rPr>
                          </w:pPr>
                          <w:r w:rsidRPr="00194685">
                            <w:rPr>
                              <w:rStyle w:val="ABDAFliessetxt"/>
                              <w:color w:val="FFFFFF"/>
                            </w:rPr>
                            <w:t>Herstellung und Prüfung der nicht zur parenteralen Anwendung bestimmten Rezeptur- und Defekturarzneimittel</w:t>
                          </w:r>
                        </w:p>
                        <w:p w:rsidR="000F166A" w:rsidRPr="000A1BF8" w:rsidRDefault="000F166A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0F166A" w:rsidRPr="000A1BF8" w:rsidRDefault="000F166A" w:rsidP="005A322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57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" filled="f" stroked="f">
              <o:lock v:ext="edit" aspectratio="t"/>
              <v:textbox>
                <w:txbxContent>
                  <w:p w:rsidR="000F166A" w:rsidRPr="000A1BF8" w:rsidRDefault="000F166A" w:rsidP="005A322C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564C90" w:rsidRPr="00194685" w:rsidRDefault="00564C90" w:rsidP="00564C90">
                    <w:pPr>
                      <w:rPr>
                        <w:rFonts w:ascii="Arial" w:hAnsi="Arial"/>
                        <w:color w:val="FFFFFF"/>
                      </w:rPr>
                    </w:pPr>
                    <w:r w:rsidRPr="00194685">
                      <w:rPr>
                        <w:rStyle w:val="ABDAFliessetxt"/>
                        <w:color w:val="FFFFFF"/>
                      </w:rPr>
                      <w:t>Herstellung und Prüfung der nicht zur parenteralen Anwendung bestimmten Rezeptur- und Defekturarzneimittel</w:t>
                    </w:r>
                  </w:p>
                  <w:p w:rsidR="000F166A" w:rsidRPr="000A1BF8" w:rsidRDefault="000F166A" w:rsidP="005A322C">
                    <w:pPr>
                      <w:rPr>
                        <w:rFonts w:ascii="Arial" w:hAnsi="Arial"/>
                      </w:rPr>
                    </w:pPr>
                  </w:p>
                  <w:p w:rsidR="000F166A" w:rsidRPr="000A1BF8" w:rsidRDefault="000F166A" w:rsidP="005A322C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9D3FEE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378460</wp:posOffset>
              </wp:positionV>
              <wp:extent cx="6379210" cy="723900"/>
              <wp:effectExtent l="20320" t="26035" r="48895" b="21590"/>
              <wp:wrapNone/>
              <wp:docPr id="6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AE77B" id="Freeform 10" o:spid="_x0000_s1026" style="position:absolute;margin-left:-14.15pt;margin-top:29.8pt;width:502.3pt;height:57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" path="m,l,384r2736,l2832,192,2736,,,xe" fillcolor="red" strokecolor="red" strokeweight="3pt">
              <v:path arrowok="t" o:connecttype="custom" o:connectlocs="0,0;0,723900;6162966,723900;6379210,361950;6162966,0;0,0" o:connectangles="0,0,0,0,0,0"/>
              <w10:wrap anchory="page"/>
            </v:shape>
          </w:pict>
        </mc:Fallback>
      </mc:AlternateContent>
    </w:r>
  </w:p>
  <w:p w:rsidR="000F166A" w:rsidRPr="00B86170" w:rsidRDefault="000F166A" w:rsidP="005A3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0F166A" w:rsidTr="001E7E7C">
      <w:tc>
        <w:tcPr>
          <w:tcW w:w="6804" w:type="dxa"/>
          <w:vMerge w:val="restart"/>
          <w:vAlign w:val="center"/>
        </w:tcPr>
        <w:p w:rsidR="000F166A" w:rsidRDefault="00762831" w:rsidP="00B02954">
          <w:r w:rsidRPr="00004DA4">
            <w:rPr>
              <w:noProof/>
            </w:rPr>
            <w:drawing>
              <wp:inline distT="0" distB="0" distL="0" distR="0">
                <wp:extent cx="1150620" cy="358140"/>
                <wp:effectExtent l="0" t="0" r="0" b="0"/>
                <wp:docPr id="1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0F166A" w:rsidRPr="001E7E7C" w:rsidRDefault="000F166A">
          <w:pPr>
            <w:rPr>
              <w:color w:val="444444"/>
            </w:rPr>
          </w:pPr>
          <w:r w:rsidRPr="001E7E7C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0F166A" w:rsidRPr="001E7E7C" w:rsidRDefault="000F166A" w:rsidP="0046282A">
          <w:pPr>
            <w:rPr>
              <w:color w:val="444444"/>
              <w:sz w:val="28"/>
              <w:szCs w:val="28"/>
            </w:rPr>
          </w:pPr>
          <w:r w:rsidRPr="001E7E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0F166A" w:rsidTr="001E7E7C">
      <w:tc>
        <w:tcPr>
          <w:tcW w:w="6804" w:type="dxa"/>
          <w:vMerge/>
        </w:tcPr>
        <w:p w:rsidR="000F166A" w:rsidRDefault="000F166A"/>
      </w:tc>
      <w:tc>
        <w:tcPr>
          <w:tcW w:w="2127" w:type="dxa"/>
        </w:tcPr>
        <w:p w:rsidR="000F166A" w:rsidRPr="001E7E7C" w:rsidRDefault="000F166A">
          <w:pPr>
            <w:rPr>
              <w:color w:val="444444"/>
            </w:rPr>
          </w:pPr>
          <w:r w:rsidRPr="001E7E7C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0F166A" w:rsidRPr="001E7E7C" w:rsidRDefault="000F166A" w:rsidP="0046282A">
          <w:pPr>
            <w:rPr>
              <w:color w:val="444444"/>
            </w:rPr>
          </w:pPr>
          <w:r w:rsidRPr="001E7E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0F166A" w:rsidTr="001E7E7C">
      <w:tc>
        <w:tcPr>
          <w:tcW w:w="6804" w:type="dxa"/>
          <w:vMerge/>
        </w:tcPr>
        <w:p w:rsidR="000F166A" w:rsidRDefault="000F166A"/>
      </w:tc>
      <w:tc>
        <w:tcPr>
          <w:tcW w:w="2127" w:type="dxa"/>
        </w:tcPr>
        <w:p w:rsidR="000F166A" w:rsidRDefault="000F166A">
          <w:r w:rsidRPr="001E7E7C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0F166A" w:rsidRPr="001E7E7C" w:rsidRDefault="000F166A" w:rsidP="0046282A">
          <w:pPr>
            <w:rPr>
              <w:color w:val="FF0000"/>
              <w:sz w:val="28"/>
              <w:szCs w:val="28"/>
            </w:rPr>
          </w:pPr>
          <w:r w:rsidRPr="001E7E7C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0F166A" w:rsidRDefault="0076283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-224790</wp:posOffset>
              </wp:positionH>
              <wp:positionV relativeFrom="page">
                <wp:posOffset>505460</wp:posOffset>
              </wp:positionV>
              <wp:extent cx="6372225" cy="720090"/>
              <wp:effectExtent l="13335" t="10160" r="24765" b="12700"/>
              <wp:wrapNone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BBBA" id="Freeform 54" o:spid="_x0000_s1026" style="position:absolute;margin-left:-17.7pt;margin-top:39.8pt;width:501.75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:rsidR="000F166A" w:rsidRDefault="000F166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6A" w:rsidRDefault="00762831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-171450</wp:posOffset>
              </wp:positionH>
              <wp:positionV relativeFrom="page">
                <wp:posOffset>530860</wp:posOffset>
              </wp:positionV>
              <wp:extent cx="9742805" cy="570865"/>
              <wp:effectExtent l="19050" t="26035" r="48895" b="22225"/>
              <wp:wrapNone/>
              <wp:docPr id="4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42805" cy="570865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6661A" id="Freeform 59" o:spid="_x0000_s1026" style="position:absolute;margin-left:-13.5pt;margin-top:41.8pt;width:767.15pt;height:44.9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" path="m,l,384r2736,l2832,192,2736,,,xe" fillcolor="red" strokecolor="red" strokeweight="3pt">
              <v:path arrowok="t" o:connecttype="custom" o:connectlocs="0,0;0,570865;9412540,570865;9742805,285433;9412540,0;0,0" o:connectangles="0,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83185</wp:posOffset>
              </wp:positionV>
              <wp:extent cx="7972425" cy="550545"/>
              <wp:effectExtent l="0" t="0" r="3810" b="4445"/>
              <wp:wrapNone/>
              <wp:docPr id="3" name="Text Box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7242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66A" w:rsidRPr="000A1BF8" w:rsidRDefault="000F166A" w:rsidP="00D6209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0A1BF8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Pr="000A1BF8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0F166A" w:rsidRPr="00194685" w:rsidRDefault="000F166A" w:rsidP="00D62094">
                          <w:pPr>
                            <w:rPr>
                              <w:rFonts w:ascii="Arial" w:hAnsi="Arial"/>
                              <w:color w:val="FFFFFF"/>
                            </w:rPr>
                          </w:pPr>
                          <w:r w:rsidRPr="00194685">
                            <w:rPr>
                              <w:rStyle w:val="ABDAFliessetxt"/>
                              <w:color w:val="FFFFFF"/>
                            </w:rPr>
                            <w:t>Herstellung und Prüfung der nicht zur parenteralen Anwendung bestimmten Rezeptur- und Defekturarzneimittel</w:t>
                          </w:r>
                        </w:p>
                        <w:p w:rsidR="000F166A" w:rsidRPr="000A1BF8" w:rsidRDefault="000F166A" w:rsidP="00D6209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0F166A" w:rsidRPr="000A1BF8" w:rsidRDefault="000F166A" w:rsidP="00D6209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8.7pt;margin-top:6.55pt;width:627.75pt;height:4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6X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" filled="f" stroked="f">
              <o:lock v:ext="edit" aspectratio="t"/>
              <v:textbox>
                <w:txbxContent>
                  <w:p w:rsidR="000F166A" w:rsidRPr="000A1BF8" w:rsidRDefault="000F166A" w:rsidP="00D6209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0A1BF8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0A1BF8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Pr="000A1BF8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0F166A" w:rsidRPr="00194685" w:rsidRDefault="000F166A" w:rsidP="00D62094">
                    <w:pPr>
                      <w:rPr>
                        <w:rFonts w:ascii="Arial" w:hAnsi="Arial"/>
                        <w:color w:val="FFFFFF"/>
                      </w:rPr>
                    </w:pPr>
                    <w:r w:rsidRPr="00194685">
                      <w:rPr>
                        <w:rStyle w:val="ABDAFliessetxt"/>
                        <w:color w:val="FFFFFF"/>
                      </w:rPr>
                      <w:t>Herstellung und Prüfung der nicht zur parenteralen Anwendung bestimmten Rezeptur- und Defekturarzneimittel</w:t>
                    </w:r>
                  </w:p>
                  <w:p w:rsidR="000F166A" w:rsidRPr="000A1BF8" w:rsidRDefault="000F166A" w:rsidP="00D62094">
                    <w:pPr>
                      <w:rPr>
                        <w:rFonts w:ascii="Arial" w:hAnsi="Arial"/>
                      </w:rPr>
                    </w:pPr>
                  </w:p>
                  <w:p w:rsidR="000F166A" w:rsidRPr="000A1BF8" w:rsidRDefault="000F166A" w:rsidP="00D6209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285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F24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AC0D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2AE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44166"/>
    <w:multiLevelType w:val="hybridMultilevel"/>
    <w:tmpl w:val="4824F1F8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18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D"/>
    <w:rsid w:val="000048E3"/>
    <w:rsid w:val="0000779E"/>
    <w:rsid w:val="0001588D"/>
    <w:rsid w:val="0003067F"/>
    <w:rsid w:val="00047862"/>
    <w:rsid w:val="000A3B79"/>
    <w:rsid w:val="000A623A"/>
    <w:rsid w:val="000F166A"/>
    <w:rsid w:val="000F4791"/>
    <w:rsid w:val="001034D2"/>
    <w:rsid w:val="00105A75"/>
    <w:rsid w:val="0011366B"/>
    <w:rsid w:val="0013022F"/>
    <w:rsid w:val="00166EDF"/>
    <w:rsid w:val="00167ABB"/>
    <w:rsid w:val="001968BE"/>
    <w:rsid w:val="001E4423"/>
    <w:rsid w:val="001E7E7C"/>
    <w:rsid w:val="001F0D89"/>
    <w:rsid w:val="00206FB4"/>
    <w:rsid w:val="0021110E"/>
    <w:rsid w:val="002129BB"/>
    <w:rsid w:val="00212F07"/>
    <w:rsid w:val="00222AFE"/>
    <w:rsid w:val="00236BAF"/>
    <w:rsid w:val="00272A7C"/>
    <w:rsid w:val="002B413C"/>
    <w:rsid w:val="002F4F1C"/>
    <w:rsid w:val="003412A5"/>
    <w:rsid w:val="00370B5F"/>
    <w:rsid w:val="00371944"/>
    <w:rsid w:val="00374245"/>
    <w:rsid w:val="00384222"/>
    <w:rsid w:val="00384788"/>
    <w:rsid w:val="003941FF"/>
    <w:rsid w:val="003A7505"/>
    <w:rsid w:val="003B7124"/>
    <w:rsid w:val="003C7889"/>
    <w:rsid w:val="003D72B1"/>
    <w:rsid w:val="003D7956"/>
    <w:rsid w:val="00404D0B"/>
    <w:rsid w:val="00446E14"/>
    <w:rsid w:val="0046282A"/>
    <w:rsid w:val="00464B65"/>
    <w:rsid w:val="004822A1"/>
    <w:rsid w:val="00497DE5"/>
    <w:rsid w:val="00497E40"/>
    <w:rsid w:val="004A6484"/>
    <w:rsid w:val="004B4C3A"/>
    <w:rsid w:val="004C69B1"/>
    <w:rsid w:val="00536FDA"/>
    <w:rsid w:val="00564C90"/>
    <w:rsid w:val="00565AC2"/>
    <w:rsid w:val="00576BF7"/>
    <w:rsid w:val="00583DCA"/>
    <w:rsid w:val="005A193D"/>
    <w:rsid w:val="005A322C"/>
    <w:rsid w:val="005C45F8"/>
    <w:rsid w:val="005D3E66"/>
    <w:rsid w:val="005E1F4D"/>
    <w:rsid w:val="005F45B1"/>
    <w:rsid w:val="00603BE8"/>
    <w:rsid w:val="00627F01"/>
    <w:rsid w:val="006347B3"/>
    <w:rsid w:val="00644788"/>
    <w:rsid w:val="00645643"/>
    <w:rsid w:val="00662BD7"/>
    <w:rsid w:val="006667F4"/>
    <w:rsid w:val="006831FE"/>
    <w:rsid w:val="006948D9"/>
    <w:rsid w:val="006A5C26"/>
    <w:rsid w:val="006D3F7A"/>
    <w:rsid w:val="006F1C82"/>
    <w:rsid w:val="006F1FBD"/>
    <w:rsid w:val="006F6365"/>
    <w:rsid w:val="007218C1"/>
    <w:rsid w:val="00731F2D"/>
    <w:rsid w:val="00735E6D"/>
    <w:rsid w:val="00762831"/>
    <w:rsid w:val="00763049"/>
    <w:rsid w:val="00775741"/>
    <w:rsid w:val="00776E4D"/>
    <w:rsid w:val="00783439"/>
    <w:rsid w:val="00793670"/>
    <w:rsid w:val="007963CA"/>
    <w:rsid w:val="007A759B"/>
    <w:rsid w:val="007C791C"/>
    <w:rsid w:val="007E2AC3"/>
    <w:rsid w:val="00812026"/>
    <w:rsid w:val="0082367E"/>
    <w:rsid w:val="008239FE"/>
    <w:rsid w:val="00831BC4"/>
    <w:rsid w:val="0083206B"/>
    <w:rsid w:val="00863BE7"/>
    <w:rsid w:val="008B3A30"/>
    <w:rsid w:val="008C5D97"/>
    <w:rsid w:val="008D3E3B"/>
    <w:rsid w:val="008F51A5"/>
    <w:rsid w:val="00923CCE"/>
    <w:rsid w:val="00926293"/>
    <w:rsid w:val="00930636"/>
    <w:rsid w:val="009311A1"/>
    <w:rsid w:val="009342CD"/>
    <w:rsid w:val="00934C3F"/>
    <w:rsid w:val="009636B7"/>
    <w:rsid w:val="00966650"/>
    <w:rsid w:val="00972FB7"/>
    <w:rsid w:val="00974249"/>
    <w:rsid w:val="00974FF4"/>
    <w:rsid w:val="00994582"/>
    <w:rsid w:val="009A24AB"/>
    <w:rsid w:val="009A2A46"/>
    <w:rsid w:val="009B4D0A"/>
    <w:rsid w:val="009C325A"/>
    <w:rsid w:val="009D3FEE"/>
    <w:rsid w:val="009D695E"/>
    <w:rsid w:val="009F7217"/>
    <w:rsid w:val="00A15E02"/>
    <w:rsid w:val="00A213BF"/>
    <w:rsid w:val="00A22AE0"/>
    <w:rsid w:val="00A2614A"/>
    <w:rsid w:val="00A46BF6"/>
    <w:rsid w:val="00B0012E"/>
    <w:rsid w:val="00B02954"/>
    <w:rsid w:val="00B14295"/>
    <w:rsid w:val="00B41045"/>
    <w:rsid w:val="00B430A1"/>
    <w:rsid w:val="00B66F3D"/>
    <w:rsid w:val="00B72805"/>
    <w:rsid w:val="00B801A3"/>
    <w:rsid w:val="00B847E7"/>
    <w:rsid w:val="00B86901"/>
    <w:rsid w:val="00B92DDA"/>
    <w:rsid w:val="00BA5029"/>
    <w:rsid w:val="00BA7F07"/>
    <w:rsid w:val="00BB5CB4"/>
    <w:rsid w:val="00BE1926"/>
    <w:rsid w:val="00C225C2"/>
    <w:rsid w:val="00C32D94"/>
    <w:rsid w:val="00C335D0"/>
    <w:rsid w:val="00C33E03"/>
    <w:rsid w:val="00C4682B"/>
    <w:rsid w:val="00C512ED"/>
    <w:rsid w:val="00C61E1E"/>
    <w:rsid w:val="00C66649"/>
    <w:rsid w:val="00C67EC8"/>
    <w:rsid w:val="00C75B78"/>
    <w:rsid w:val="00C9720D"/>
    <w:rsid w:val="00CD0AF6"/>
    <w:rsid w:val="00CE3FAF"/>
    <w:rsid w:val="00CE443A"/>
    <w:rsid w:val="00CF5B58"/>
    <w:rsid w:val="00CF727A"/>
    <w:rsid w:val="00D309DC"/>
    <w:rsid w:val="00D41C9A"/>
    <w:rsid w:val="00D41ECC"/>
    <w:rsid w:val="00D446B4"/>
    <w:rsid w:val="00D62094"/>
    <w:rsid w:val="00D76E6A"/>
    <w:rsid w:val="00D80BCB"/>
    <w:rsid w:val="00DA1CDD"/>
    <w:rsid w:val="00DA638F"/>
    <w:rsid w:val="00DA6F16"/>
    <w:rsid w:val="00DB68F7"/>
    <w:rsid w:val="00DE2E0E"/>
    <w:rsid w:val="00DF7828"/>
    <w:rsid w:val="00E11140"/>
    <w:rsid w:val="00E214E1"/>
    <w:rsid w:val="00E27A9A"/>
    <w:rsid w:val="00E316E6"/>
    <w:rsid w:val="00E41CF1"/>
    <w:rsid w:val="00E46D16"/>
    <w:rsid w:val="00E50144"/>
    <w:rsid w:val="00E612B8"/>
    <w:rsid w:val="00E72F6C"/>
    <w:rsid w:val="00E83E58"/>
    <w:rsid w:val="00EA11EE"/>
    <w:rsid w:val="00EA128B"/>
    <w:rsid w:val="00EA409B"/>
    <w:rsid w:val="00EA7292"/>
    <w:rsid w:val="00EB483F"/>
    <w:rsid w:val="00EC0A57"/>
    <w:rsid w:val="00EC1CC7"/>
    <w:rsid w:val="00EC4A09"/>
    <w:rsid w:val="00EF12E0"/>
    <w:rsid w:val="00F10805"/>
    <w:rsid w:val="00F37FFE"/>
    <w:rsid w:val="00F80A2B"/>
    <w:rsid w:val="00F922FF"/>
    <w:rsid w:val="00F949A9"/>
    <w:rsid w:val="00FA477D"/>
    <w:rsid w:val="00FB1D7E"/>
    <w:rsid w:val="00FC147D"/>
    <w:rsid w:val="00FC156C"/>
    <w:rsid w:val="00FC69B7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oNotEmbedSmartTags/>
  <w:decimalSymbol w:val=","/>
  <w:listSeparator w:val=";"/>
  <w14:docId w14:val="717BEF22"/>
  <w15:chartTrackingRefBased/>
  <w15:docId w15:val="{1C848639-7754-49A7-8DED-0F5B5174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5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F53C4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0A1BF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0A1BF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0A1BF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0A1BF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0A1BF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rsid w:val="000A1BF8"/>
    <w:pPr>
      <w:tabs>
        <w:tab w:val="center" w:pos="4536"/>
        <w:tab w:val="right" w:pos="9072"/>
      </w:tabs>
    </w:pPr>
  </w:style>
  <w:style w:type="paragraph" w:customStyle="1" w:styleId="1LeitlinieRevision">
    <w:name w:val="1 Leitlinie Revision"/>
    <w:basedOn w:val="Standard"/>
    <w:rsid w:val="005A193D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5A193D"/>
    <w:pPr>
      <w:tabs>
        <w:tab w:val="left" w:pos="3261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hAnsi="Arial"/>
      <w:bCs/>
      <w:sz w:val="22"/>
      <w:szCs w:val="20"/>
    </w:rPr>
  </w:style>
  <w:style w:type="character" w:customStyle="1" w:styleId="1LeitlinieFliestextZchn">
    <w:name w:val="1 Leitlinie Fliestext Zchn"/>
    <w:link w:val="1LeitlinieFliestext"/>
    <w:rsid w:val="005A193D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5A193D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5A193D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5A193D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styleId="Textkrper2">
    <w:name w:val="Body Text 2"/>
    <w:basedOn w:val="Standard"/>
    <w:rsid w:val="005A193D"/>
    <w:pPr>
      <w:spacing w:after="120" w:line="480" w:lineRule="auto"/>
    </w:pPr>
  </w:style>
  <w:style w:type="paragraph" w:customStyle="1" w:styleId="Textkrper21">
    <w:name w:val="Textkörper 21"/>
    <w:basedOn w:val="Standard"/>
    <w:rsid w:val="00446E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rsid w:val="00446E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table" w:customStyle="1" w:styleId="Tabellengitternetz">
    <w:name w:val="Tabellengitternetz"/>
    <w:basedOn w:val="NormaleTabelle"/>
    <w:rsid w:val="0081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1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104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B4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2465AB9-CE19-44BB-B684-F30930E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Ahl, Peggy</dc:creator>
  <cp:keywords/>
  <cp:lastModifiedBy>Reimer, Elisabeth</cp:lastModifiedBy>
  <cp:revision>6</cp:revision>
  <cp:lastPrinted>2018-04-16T09:19:00Z</cp:lastPrinted>
  <dcterms:created xsi:type="dcterms:W3CDTF">2022-08-05T11:33:00Z</dcterms:created>
  <dcterms:modified xsi:type="dcterms:W3CDTF">2022-12-08T13:33:00Z</dcterms:modified>
</cp:coreProperties>
</file>